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FDAB" w14:textId="77777777" w:rsidR="005E00AC" w:rsidRDefault="005E00AC">
      <w:pPr>
        <w:rPr>
          <w:rFonts w:ascii="Futura Std Book" w:hAnsi="Futura Std Book"/>
          <w:b/>
          <w:bCs/>
        </w:rPr>
      </w:pPr>
    </w:p>
    <w:p w14:paraId="17FAEEEB" w14:textId="13C7C1F3" w:rsidR="005E00AC" w:rsidRDefault="005E00AC">
      <w:pPr>
        <w:rPr>
          <w:rFonts w:ascii="Futura Std Book" w:hAnsi="Futura Std Book"/>
          <w:b/>
          <w:bCs/>
        </w:rPr>
      </w:pPr>
    </w:p>
    <w:p w14:paraId="41B5A35D" w14:textId="71683A00" w:rsidR="005E00AC" w:rsidRDefault="005E00AC">
      <w:pPr>
        <w:rPr>
          <w:rFonts w:ascii="Futura Std Book" w:hAnsi="Futura Std Book"/>
          <w:b/>
          <w:bCs/>
        </w:rPr>
      </w:pPr>
      <w:r>
        <w:rPr>
          <w:rFonts w:ascii="Futura Std Book" w:hAnsi="Futura Std Book"/>
          <w:b/>
          <w:bCs/>
          <w:noProof/>
        </w:rPr>
        <w:drawing>
          <wp:anchor distT="0" distB="0" distL="114300" distR="114300" simplePos="0" relativeHeight="251659264" behindDoc="1" locked="0" layoutInCell="1" allowOverlap="1" wp14:anchorId="01E39117" wp14:editId="63C7F3BC">
            <wp:simplePos x="0" y="0"/>
            <wp:positionH relativeFrom="column">
              <wp:posOffset>4563629</wp:posOffset>
            </wp:positionH>
            <wp:positionV relativeFrom="paragraph">
              <wp:posOffset>79130</wp:posOffset>
            </wp:positionV>
            <wp:extent cx="1238865" cy="648929"/>
            <wp:effectExtent l="0" t="0" r="0" b="0"/>
            <wp:wrapNone/>
            <wp:docPr id="18074216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421629" name="Grafik 1807421629"/>
                    <pic:cNvPicPr/>
                  </pic:nvPicPr>
                  <pic:blipFill>
                    <a:blip r:embed="rId4" cstate="print">
                      <a:extLst>
                        <a:ext uri="{28A0092B-C50C-407E-A947-70E740481C1C}">
                          <a14:useLocalDpi xmlns:a14="http://schemas.microsoft.com/office/drawing/2010/main" val="0"/>
                        </a:ext>
                      </a:extLst>
                    </a:blip>
                    <a:stretch>
                      <a:fillRect/>
                    </a:stretch>
                  </pic:blipFill>
                  <pic:spPr>
                    <a:xfrm>
                      <a:off x="0" y="0"/>
                      <a:ext cx="1238865" cy="648929"/>
                    </a:xfrm>
                    <a:prstGeom prst="rect">
                      <a:avLst/>
                    </a:prstGeom>
                  </pic:spPr>
                </pic:pic>
              </a:graphicData>
            </a:graphic>
            <wp14:sizeRelH relativeFrom="margin">
              <wp14:pctWidth>0</wp14:pctWidth>
            </wp14:sizeRelH>
            <wp14:sizeRelV relativeFrom="margin">
              <wp14:pctHeight>0</wp14:pctHeight>
            </wp14:sizeRelV>
          </wp:anchor>
        </w:drawing>
      </w:r>
    </w:p>
    <w:p w14:paraId="3C2E05D9" w14:textId="77777777" w:rsidR="005E00AC" w:rsidRDefault="005E00AC">
      <w:pPr>
        <w:rPr>
          <w:rFonts w:ascii="Futura Std Book" w:hAnsi="Futura Std Book"/>
          <w:b/>
          <w:bCs/>
        </w:rPr>
      </w:pPr>
    </w:p>
    <w:p w14:paraId="6B0A3BEC" w14:textId="70490411" w:rsidR="00F944CF" w:rsidRPr="005E00AC" w:rsidRDefault="00BA63B5">
      <w:pPr>
        <w:rPr>
          <w:rFonts w:ascii="Futura Std Book" w:hAnsi="Futura Std Book"/>
          <w:b/>
          <w:bCs/>
        </w:rPr>
      </w:pPr>
      <w:r w:rsidRPr="005E00AC">
        <w:rPr>
          <w:rFonts w:ascii="Futura Std Book" w:hAnsi="Futura Std Book"/>
          <w:b/>
          <w:bCs/>
        </w:rPr>
        <w:t>UND ES WAR SOMMER</w:t>
      </w:r>
      <w:r w:rsidR="005E00AC">
        <w:rPr>
          <w:rFonts w:ascii="Futura Std Book" w:hAnsi="Futura Std Book"/>
          <w:b/>
          <w:bCs/>
        </w:rPr>
        <w:t xml:space="preserve"> – Dieter Thomas Kuhn &amp; Band</w:t>
      </w:r>
    </w:p>
    <w:p w14:paraId="2784CC3B" w14:textId="77777777" w:rsidR="00BA63B5" w:rsidRPr="005E00AC" w:rsidRDefault="00BA63B5">
      <w:pPr>
        <w:rPr>
          <w:rFonts w:ascii="Futura Std Book" w:hAnsi="Futura Std Book"/>
        </w:rPr>
      </w:pPr>
    </w:p>
    <w:p w14:paraId="6DC60321" w14:textId="77777777" w:rsidR="00BA63B5" w:rsidRPr="005E00AC" w:rsidRDefault="00BA63B5">
      <w:pPr>
        <w:rPr>
          <w:rFonts w:ascii="Futura Std Book" w:hAnsi="Futura Std Book"/>
        </w:rPr>
      </w:pPr>
    </w:p>
    <w:p w14:paraId="34FB7397" w14:textId="2607BDCE" w:rsidR="00BA63B5" w:rsidRPr="005E00AC" w:rsidRDefault="00BA63B5">
      <w:pPr>
        <w:rPr>
          <w:rFonts w:ascii="Futura Std Book" w:hAnsi="Futura Std Book"/>
          <w:b/>
          <w:bCs/>
        </w:rPr>
      </w:pPr>
      <w:proofErr w:type="spellStart"/>
      <w:r w:rsidRPr="005E00AC">
        <w:rPr>
          <w:rFonts w:ascii="Futura Std Book" w:hAnsi="Futura Std Book"/>
          <w:b/>
          <w:bCs/>
        </w:rPr>
        <w:t>Logline</w:t>
      </w:r>
      <w:proofErr w:type="spellEnd"/>
      <w:r w:rsidRPr="005E00AC">
        <w:rPr>
          <w:rFonts w:ascii="Futura Std Book" w:hAnsi="Futura Std Book"/>
          <w:b/>
          <w:bCs/>
        </w:rPr>
        <w:t>:</w:t>
      </w:r>
    </w:p>
    <w:p w14:paraId="04A7472B" w14:textId="77777777" w:rsidR="00BA63B5" w:rsidRPr="005E00AC" w:rsidRDefault="00BA63B5" w:rsidP="00BA63B5">
      <w:pPr>
        <w:rPr>
          <w:rFonts w:ascii="Futura Std Book" w:hAnsi="Futura Std Book"/>
        </w:rPr>
      </w:pPr>
      <w:r w:rsidRPr="005E00AC">
        <w:rPr>
          <w:rFonts w:ascii="Futura Std Book" w:hAnsi="Futura Std Book"/>
        </w:rPr>
        <w:t>Was in den 1990er-Jahren als ironisch gemeintes Schlagerprojekt begann, wurde im Laufe der Zeit zu einem Kultphänomen, das Menschen über Generationen hinweg begeistert. „Und es war Sommer“ erzählt die Geschichte von Dieter Thomas Kuhn &amp; Band – ehrlich, humorvoll und berührend zugleich – und eröffnet mit seltenem Archivmaterial sowie mitreißenden Live-Aufnahmen einen Blick hinter die Kulissen der großen Sommerparty.</w:t>
      </w:r>
    </w:p>
    <w:p w14:paraId="16E5B040" w14:textId="77777777" w:rsidR="00BA63B5" w:rsidRPr="005E00AC" w:rsidRDefault="00BA63B5">
      <w:pPr>
        <w:rPr>
          <w:rFonts w:ascii="Futura Std Book" w:hAnsi="Futura Std Book"/>
        </w:rPr>
      </w:pPr>
    </w:p>
    <w:p w14:paraId="09F57E0E" w14:textId="77777777" w:rsidR="00BA63B5" w:rsidRPr="005E00AC" w:rsidRDefault="00BA63B5">
      <w:pPr>
        <w:rPr>
          <w:rFonts w:ascii="Futura Std Book" w:hAnsi="Futura Std Book"/>
        </w:rPr>
      </w:pPr>
    </w:p>
    <w:p w14:paraId="31AAA5D7" w14:textId="442DB38E" w:rsidR="00BA63B5" w:rsidRPr="005E00AC" w:rsidRDefault="00BA63B5">
      <w:pPr>
        <w:rPr>
          <w:rFonts w:ascii="Futura Std Book" w:hAnsi="Futura Std Book"/>
          <w:b/>
          <w:bCs/>
        </w:rPr>
      </w:pPr>
      <w:r w:rsidRPr="005E00AC">
        <w:rPr>
          <w:rFonts w:ascii="Futura Std Book" w:hAnsi="Futura Std Book"/>
          <w:b/>
          <w:bCs/>
        </w:rPr>
        <w:t>Synopsis:</w:t>
      </w:r>
    </w:p>
    <w:p w14:paraId="45BA8DDF" w14:textId="77777777" w:rsidR="00BA63B5" w:rsidRPr="005E00AC" w:rsidRDefault="00BA63B5" w:rsidP="00BA63B5">
      <w:pPr>
        <w:spacing w:line="276" w:lineRule="auto"/>
        <w:rPr>
          <w:rFonts w:ascii="Futura Std Book" w:hAnsi="Futura Std Book" w:cstheme="minorHAnsi"/>
          <w:color w:val="000000" w:themeColor="text1"/>
        </w:rPr>
      </w:pPr>
      <w:r w:rsidRPr="005E00AC">
        <w:rPr>
          <w:rFonts w:ascii="Futura Std Book" w:hAnsi="Futura Std Book" w:cstheme="minorHAnsi"/>
          <w:color w:val="000000" w:themeColor="text1"/>
        </w:rPr>
        <w:t xml:space="preserve">Im Sommer 2024 stehen Dieter Thomas Kuhn &amp; Band auf den großen Open-Air Bühnen Deutschlands. Vor ihnen: Tausende Menschen mit Sonnenblumen und aufgeklebten Brusthaartoupets. Hinter ihnen: über 30 Jahre Bandgeschichte, unzählige Konzerte, Autobahnkilometer, durchfeierte Nächte und eine Karriere, die eigentlich nie geplant war. </w:t>
      </w:r>
    </w:p>
    <w:p w14:paraId="20E17D2E" w14:textId="77777777" w:rsidR="00BA63B5" w:rsidRPr="005E00AC" w:rsidRDefault="00BA63B5" w:rsidP="00BA63B5">
      <w:pPr>
        <w:spacing w:line="276" w:lineRule="auto"/>
        <w:rPr>
          <w:rFonts w:ascii="Futura Std Book" w:hAnsi="Futura Std Book" w:cstheme="minorHAnsi"/>
          <w:color w:val="000000" w:themeColor="text1"/>
        </w:rPr>
      </w:pPr>
      <w:r w:rsidRPr="005E00AC">
        <w:rPr>
          <w:rFonts w:ascii="Futura Std Book" w:hAnsi="Futura Std Book" w:cstheme="minorHAnsi"/>
          <w:color w:val="000000" w:themeColor="text1"/>
        </w:rPr>
        <w:t>UND ES WAR SOMMER – DIETER THOMAS KUHN &amp; BAND begleitet die achtköpfige Band auf Tour und erzählt, wie aus einer Schlageridee unter Tübinger Freunden Anfang der 90er plötzlich ein deutschlandweites Kultphänomen wurde. Im Mittelpunkt steht die tiefe Freundschaft zwischen Thomas Kuhn und Philipp Feldtkeller sowie eine Band, die gemeinsam gewachsen ist, ohne dabei je ihre unkonventionelle Sicht auf die Welt zu verlieren. Ihr Credo: „</w:t>
      </w:r>
      <w:proofErr w:type="gramStart"/>
      <w:r w:rsidRPr="005E00AC">
        <w:rPr>
          <w:rFonts w:ascii="Futura Std Book" w:hAnsi="Futura Std Book" w:cstheme="minorHAnsi"/>
          <w:color w:val="000000" w:themeColor="text1"/>
        </w:rPr>
        <w:t>Lebe</w:t>
      </w:r>
      <w:proofErr w:type="gramEnd"/>
      <w:r w:rsidRPr="005E00AC">
        <w:rPr>
          <w:rFonts w:ascii="Futura Std Book" w:hAnsi="Futura Std Book" w:cstheme="minorHAnsi"/>
          <w:color w:val="000000" w:themeColor="text1"/>
        </w:rPr>
        <w:t xml:space="preserve"> ohne zu bereuen“ zieht sich dabei wie ein roter Faden durch Jahrzehnte zwischen Bühne, Tourbus und Konfettiregen. Doch zwischen Soundchecks, Backstage-Momenten und Schlagermedleys stellt sich immer wieder die Frage nach den Konsequenzen dieses Ausnahmezustands: Wie lange kann man ein Leben auf der Bühne eigentlich durchhalten?</w:t>
      </w:r>
    </w:p>
    <w:p w14:paraId="058C0709" w14:textId="77777777" w:rsidR="00BA63B5" w:rsidRPr="005E00AC" w:rsidRDefault="00BA63B5" w:rsidP="00BA63B5">
      <w:pPr>
        <w:pStyle w:val="KeinLeerraum"/>
        <w:spacing w:line="276" w:lineRule="auto"/>
        <w:rPr>
          <w:rFonts w:ascii="Futura Std Book" w:hAnsi="Futura Std Book" w:cstheme="minorHAnsi"/>
          <w:color w:val="000000" w:themeColor="text1"/>
        </w:rPr>
      </w:pPr>
      <w:r w:rsidRPr="005E00AC">
        <w:rPr>
          <w:rFonts w:ascii="Futura Std Book" w:hAnsi="Futura Std Book" w:cstheme="minorHAnsi"/>
          <w:color w:val="000000" w:themeColor="text1"/>
        </w:rPr>
        <w:t>Mit bislang unveröffentlichtem Archivmaterial, intimen Einblicken und viel Sinn für Humor und Detailreichtum zeichnet Regisseurin Juliane Sauter einen ebenso schwungvollen wie feinfühligen Dokumentarfilm über Musik, Freundschaft und das Kunststück, dem Leben mit Leichtigkeit zu begegnen – selbst dann, wenn es schwer wird.</w:t>
      </w:r>
    </w:p>
    <w:p w14:paraId="5C125101" w14:textId="77777777" w:rsidR="00BA63B5" w:rsidRPr="005E00AC" w:rsidRDefault="00BA63B5">
      <w:pPr>
        <w:rPr>
          <w:rFonts w:ascii="Futura Std Book" w:hAnsi="Futura Std Book"/>
        </w:rPr>
      </w:pPr>
    </w:p>
    <w:sectPr w:rsidR="00BA63B5" w:rsidRPr="005E00A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utura Std Book">
    <w:panose1 w:val="020B0502020204020303"/>
    <w:charset w:val="00"/>
    <w:family w:val="swiss"/>
    <w:notTrueType/>
    <w:pitch w:val="variable"/>
    <w:sig w:usb0="800000AF" w:usb1="4000204A"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3B5"/>
    <w:rsid w:val="000967A1"/>
    <w:rsid w:val="001D3811"/>
    <w:rsid w:val="005E00AC"/>
    <w:rsid w:val="00BA63B5"/>
    <w:rsid w:val="00E72DF8"/>
    <w:rsid w:val="00F944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6237F"/>
  <w15:chartTrackingRefBased/>
  <w15:docId w15:val="{34A5DE68-58D7-4A67-A462-3781C17E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A63B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BA63B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BA63B5"/>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BA63B5"/>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BA63B5"/>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BA63B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A63B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A63B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A63B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A63B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BA63B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BA63B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BA63B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BA63B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BA63B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A63B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A63B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A63B5"/>
    <w:rPr>
      <w:rFonts w:eastAsiaTheme="majorEastAsia" w:cstheme="majorBidi"/>
      <w:color w:val="272727" w:themeColor="text1" w:themeTint="D8"/>
    </w:rPr>
  </w:style>
  <w:style w:type="paragraph" w:styleId="Titel">
    <w:name w:val="Title"/>
    <w:basedOn w:val="Standard"/>
    <w:next w:val="Standard"/>
    <w:link w:val="TitelZchn"/>
    <w:uiPriority w:val="10"/>
    <w:qFormat/>
    <w:rsid w:val="00BA63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A63B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A63B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A63B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A63B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A63B5"/>
    <w:rPr>
      <w:i/>
      <w:iCs/>
      <w:color w:val="404040" w:themeColor="text1" w:themeTint="BF"/>
    </w:rPr>
  </w:style>
  <w:style w:type="paragraph" w:styleId="Listenabsatz">
    <w:name w:val="List Paragraph"/>
    <w:basedOn w:val="Standard"/>
    <w:uiPriority w:val="34"/>
    <w:qFormat/>
    <w:rsid w:val="00BA63B5"/>
    <w:pPr>
      <w:ind w:left="720"/>
      <w:contextualSpacing/>
    </w:pPr>
  </w:style>
  <w:style w:type="character" w:styleId="IntensiveHervorhebung">
    <w:name w:val="Intense Emphasis"/>
    <w:basedOn w:val="Absatz-Standardschriftart"/>
    <w:uiPriority w:val="21"/>
    <w:qFormat/>
    <w:rsid w:val="00BA63B5"/>
    <w:rPr>
      <w:i/>
      <w:iCs/>
      <w:color w:val="2F5496" w:themeColor="accent1" w:themeShade="BF"/>
    </w:rPr>
  </w:style>
  <w:style w:type="paragraph" w:styleId="IntensivesZitat">
    <w:name w:val="Intense Quote"/>
    <w:basedOn w:val="Standard"/>
    <w:next w:val="Standard"/>
    <w:link w:val="IntensivesZitatZchn"/>
    <w:uiPriority w:val="30"/>
    <w:qFormat/>
    <w:rsid w:val="00BA63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BA63B5"/>
    <w:rPr>
      <w:i/>
      <w:iCs/>
      <w:color w:val="2F5496" w:themeColor="accent1" w:themeShade="BF"/>
    </w:rPr>
  </w:style>
  <w:style w:type="character" w:styleId="IntensiverVerweis">
    <w:name w:val="Intense Reference"/>
    <w:basedOn w:val="Absatz-Standardschriftart"/>
    <w:uiPriority w:val="32"/>
    <w:qFormat/>
    <w:rsid w:val="00BA63B5"/>
    <w:rPr>
      <w:b/>
      <w:bCs/>
      <w:smallCaps/>
      <w:color w:val="2F5496" w:themeColor="accent1" w:themeShade="BF"/>
      <w:spacing w:val="5"/>
    </w:rPr>
  </w:style>
  <w:style w:type="paragraph" w:styleId="KeinLeerraum">
    <w:name w:val="No Spacing"/>
    <w:uiPriority w:val="1"/>
    <w:qFormat/>
    <w:rsid w:val="00BA63B5"/>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1664</Characters>
  <Application>Microsoft Office Word</Application>
  <DocSecurity>0</DocSecurity>
  <Lines>31</Lines>
  <Paragraphs>17</Paragraphs>
  <ScaleCrop>false</ScaleCrop>
  <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rudolph</dc:creator>
  <cp:keywords/>
  <dc:description/>
  <cp:lastModifiedBy>Carsten Schuffert</cp:lastModifiedBy>
  <cp:revision>2</cp:revision>
  <dcterms:created xsi:type="dcterms:W3CDTF">2026-05-21T13:24:00Z</dcterms:created>
  <dcterms:modified xsi:type="dcterms:W3CDTF">2026-05-21T14:39:00Z</dcterms:modified>
</cp:coreProperties>
</file>